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475" w:rsidRDefault="00D04F38">
      <w:pPr>
        <w:spacing w:line="597" w:lineRule="exact"/>
        <w:rPr>
          <w:rFonts w:ascii="黑体" w:eastAsia="黑体" w:hAnsi="黑体" w:cs="黑体"/>
          <w:bCs/>
          <w:color w:val="333333"/>
          <w:kern w:val="36"/>
          <w:sz w:val="32"/>
          <w:szCs w:val="32"/>
        </w:rPr>
      </w:pPr>
      <w:r>
        <w:rPr>
          <w:rFonts w:ascii="黑体" w:eastAsia="黑体" w:hAnsi="黑体" w:cs="黑体" w:hint="eastAsia"/>
          <w:bCs/>
          <w:color w:val="333333"/>
          <w:kern w:val="36"/>
          <w:sz w:val="32"/>
          <w:szCs w:val="32"/>
        </w:rPr>
        <w:t>附件3</w:t>
      </w:r>
    </w:p>
    <w:p w:rsidR="00303475" w:rsidRPr="00AD47D7" w:rsidRDefault="00F656F5">
      <w:pPr>
        <w:spacing w:line="597" w:lineRule="exact"/>
        <w:jc w:val="center"/>
        <w:rPr>
          <w:rFonts w:ascii="方正小标宋简体" w:eastAsia="方正小标宋简体" w:hAnsi="方正小标宋简体" w:cs="方正小标宋简体" w:hint="eastAsia"/>
          <w:kern w:val="36"/>
          <w:sz w:val="44"/>
          <w:szCs w:val="44"/>
        </w:rPr>
      </w:pPr>
      <w:r w:rsidRPr="00AD47D7">
        <w:rPr>
          <w:rFonts w:ascii="方正小标宋简体" w:eastAsia="方正小标宋简体" w:hAnsi="方正小标宋简体" w:cs="方正小标宋简体" w:hint="eastAsia"/>
          <w:kern w:val="36"/>
          <w:sz w:val="44"/>
          <w:szCs w:val="44"/>
        </w:rPr>
        <w:t>202</w:t>
      </w:r>
      <w:r w:rsidR="00C5269C" w:rsidRPr="00AD47D7">
        <w:rPr>
          <w:rFonts w:ascii="方正小标宋简体" w:eastAsia="方正小标宋简体" w:hAnsi="方正小标宋简体" w:cs="方正小标宋简体" w:hint="eastAsia"/>
          <w:kern w:val="36"/>
          <w:sz w:val="44"/>
          <w:szCs w:val="44"/>
        </w:rPr>
        <w:t>3</w:t>
      </w:r>
      <w:r w:rsidRPr="00AD47D7">
        <w:rPr>
          <w:rFonts w:ascii="方正小标宋简体" w:eastAsia="方正小标宋简体" w:hAnsi="方正小标宋简体" w:cs="方正小标宋简体" w:hint="eastAsia"/>
          <w:kern w:val="36"/>
          <w:sz w:val="44"/>
          <w:szCs w:val="44"/>
        </w:rPr>
        <w:t>年平远县公开招聘教师、卫技人员</w:t>
      </w:r>
      <w:r w:rsidR="00D04F38" w:rsidRPr="00AD47D7">
        <w:rPr>
          <w:rFonts w:ascii="方正小标宋简体" w:eastAsia="方正小标宋简体" w:hAnsi="方正小标宋简体" w:cs="方正小标宋简体" w:hint="eastAsia"/>
          <w:kern w:val="36"/>
          <w:sz w:val="44"/>
          <w:szCs w:val="44"/>
        </w:rPr>
        <w:t>报考指南</w:t>
      </w:r>
    </w:p>
    <w:p w:rsidR="00303475" w:rsidRPr="00F656F5" w:rsidRDefault="00303475">
      <w:pPr>
        <w:spacing w:line="597" w:lineRule="exact"/>
        <w:ind w:firstLineChars="200" w:firstLine="641"/>
        <w:rPr>
          <w:rFonts w:ascii="华文中宋" w:eastAsia="华文中宋" w:hAnsi="华文中宋"/>
          <w:b/>
          <w:sz w:val="32"/>
          <w:szCs w:val="32"/>
        </w:rPr>
      </w:pPr>
    </w:p>
    <w:p w:rsidR="00303475" w:rsidRDefault="00D04F38">
      <w:pPr>
        <w:spacing w:line="597" w:lineRule="exact"/>
        <w:ind w:firstLineChars="200" w:firstLine="640"/>
        <w:rPr>
          <w:rFonts w:ascii="黑体" w:eastAsia="黑体" w:hAnsi="黑体" w:cs="黑体"/>
          <w:bCs/>
          <w:sz w:val="32"/>
          <w:szCs w:val="32"/>
        </w:rPr>
      </w:pPr>
      <w:r>
        <w:rPr>
          <w:rFonts w:ascii="黑体" w:eastAsia="黑体" w:hAnsi="黑体" w:cs="黑体" w:hint="eastAsia"/>
          <w:bCs/>
          <w:sz w:val="32"/>
          <w:szCs w:val="32"/>
        </w:rPr>
        <w:t>一、关于报考资格条件</w:t>
      </w:r>
    </w:p>
    <w:p w:rsidR="00303475" w:rsidRDefault="00D04F38">
      <w:pPr>
        <w:spacing w:line="597"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1.</w:t>
      </w:r>
      <w:r w:rsidRPr="00AD47D7">
        <w:rPr>
          <w:rFonts w:ascii="Times New Roman" w:eastAsia="方正仿宋简体" w:hAnsi="Times New Roman" w:cs="Times New Roman"/>
          <w:b/>
          <w:sz w:val="32"/>
          <w:szCs w:val="32"/>
        </w:rPr>
        <w:t>在单位工作，不能提供劳动合同或工资证明、</w:t>
      </w:r>
      <w:proofErr w:type="gramStart"/>
      <w:r w:rsidRPr="00AD47D7">
        <w:rPr>
          <w:rFonts w:ascii="Times New Roman" w:eastAsia="方正仿宋简体" w:hAnsi="Times New Roman" w:cs="Times New Roman"/>
          <w:b/>
          <w:sz w:val="32"/>
          <w:szCs w:val="32"/>
        </w:rPr>
        <w:t>社保证明</w:t>
      </w:r>
      <w:proofErr w:type="gramEnd"/>
      <w:r w:rsidRPr="00AD47D7">
        <w:rPr>
          <w:rFonts w:ascii="Times New Roman" w:eastAsia="方正仿宋简体" w:hAnsi="Times New Roman" w:cs="Times New Roman"/>
          <w:b/>
          <w:sz w:val="32"/>
          <w:szCs w:val="32"/>
        </w:rPr>
        <w:t>，只能提供企业证明的，能否作为工作经历的证明</w:t>
      </w:r>
      <w:r w:rsidRPr="00AD47D7">
        <w:rPr>
          <w:rFonts w:ascii="Times New Roman" w:eastAsia="方正仿宋简体" w:hAnsi="Times New Roman" w:cs="Times New Roman"/>
          <w:b/>
          <w:sz w:val="32"/>
          <w:szCs w:val="32"/>
        </w:rPr>
        <w:t>?</w:t>
      </w:r>
    </w:p>
    <w:p w:rsidR="00303475" w:rsidRDefault="00D04F38">
      <w:pPr>
        <w:spacing w:line="597"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只有单位出具的证明，不能作为工作经历证明。报名人员可提供其他佐证材料，以证明单位工作经历。如在规定时间内不能提供佐证材料，或所提供材料不足以证明的，不能通过资格审核。</w:t>
      </w:r>
    </w:p>
    <w:p w:rsidR="00303475" w:rsidRDefault="00D04F38">
      <w:pPr>
        <w:spacing w:line="597"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全日制学校毕业生在校期间的社会实践经历及参加相关工作的，即使与单位签订劳动合同并缴纳社会保险，也</w:t>
      </w:r>
      <w:proofErr w:type="gramStart"/>
      <w:r>
        <w:rPr>
          <w:rFonts w:ascii="Times New Roman" w:eastAsia="方正仿宋简体" w:hAnsi="Times New Roman" w:cs="Times New Roman"/>
          <w:sz w:val="32"/>
          <w:szCs w:val="32"/>
        </w:rPr>
        <w:t>不</w:t>
      </w:r>
      <w:proofErr w:type="gramEnd"/>
      <w:r>
        <w:rPr>
          <w:rFonts w:ascii="Times New Roman" w:eastAsia="方正仿宋简体" w:hAnsi="Times New Roman" w:cs="Times New Roman"/>
          <w:sz w:val="32"/>
          <w:szCs w:val="32"/>
        </w:rPr>
        <w:t>视为工作经历。</w:t>
      </w:r>
    </w:p>
    <w:p w:rsidR="00303475" w:rsidRDefault="00D04F38">
      <w:pPr>
        <w:widowControl/>
        <w:spacing w:line="597" w:lineRule="exact"/>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 xml:space="preserve">    2</w:t>
      </w:r>
      <w:r>
        <w:rPr>
          <w:rFonts w:ascii="Times New Roman" w:eastAsia="方正仿宋简体" w:hAnsi="Times New Roman" w:cs="Times New Roman"/>
          <w:b/>
          <w:sz w:val="32"/>
          <w:szCs w:val="32"/>
        </w:rPr>
        <w:t>．哪些人员可以报考</w:t>
      </w:r>
      <w:r>
        <w:rPr>
          <w:rFonts w:ascii="Times New Roman" w:eastAsia="方正仿宋简体" w:hAnsi="Times New Roman" w:cs="Times New Roman"/>
          <w:b/>
          <w:sz w:val="32"/>
          <w:szCs w:val="32"/>
        </w:rPr>
        <w:t>“</w:t>
      </w:r>
      <w:r>
        <w:rPr>
          <w:rFonts w:ascii="Times New Roman" w:eastAsia="方正仿宋简体" w:hAnsi="Times New Roman" w:cs="Times New Roman"/>
          <w:b/>
          <w:sz w:val="32"/>
          <w:szCs w:val="32"/>
        </w:rPr>
        <w:t>限应届毕业生报考</w:t>
      </w:r>
      <w:r>
        <w:rPr>
          <w:rFonts w:ascii="Times New Roman" w:eastAsia="方正仿宋简体" w:hAnsi="Times New Roman" w:cs="Times New Roman"/>
          <w:b/>
          <w:sz w:val="32"/>
          <w:szCs w:val="32"/>
        </w:rPr>
        <w:t>”</w:t>
      </w:r>
      <w:r>
        <w:rPr>
          <w:rFonts w:ascii="Times New Roman" w:eastAsia="方正仿宋简体" w:hAnsi="Times New Roman" w:cs="Times New Roman"/>
          <w:b/>
          <w:sz w:val="32"/>
          <w:szCs w:val="32"/>
        </w:rPr>
        <w:t>的职位？</w:t>
      </w:r>
    </w:p>
    <w:p w:rsidR="00303475" w:rsidRDefault="00D04F38">
      <w:pPr>
        <w:adjustRightInd w:val="0"/>
        <w:spacing w:line="597"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有下列情形之一的人员可报考</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限应届毕业生报考</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的职位：</w:t>
      </w:r>
      <w:r>
        <w:rPr>
          <w:rFonts w:ascii="Times New Roman" w:eastAsia="方正仿宋简体" w:hAnsi="Times New Roman" w:cs="Times New Roman"/>
          <w:sz w:val="32"/>
          <w:szCs w:val="32"/>
        </w:rPr>
        <w:t>①</w:t>
      </w:r>
      <w:r>
        <w:rPr>
          <w:rFonts w:ascii="Times New Roman" w:eastAsia="方正仿宋简体" w:hAnsi="Times New Roman" w:cs="Times New Roman"/>
          <w:sz w:val="32"/>
          <w:szCs w:val="32"/>
        </w:rPr>
        <w:t>国家统一招生的</w:t>
      </w:r>
      <w:r w:rsidR="00C16055">
        <w:rPr>
          <w:rFonts w:ascii="Times New Roman" w:eastAsia="方正仿宋简体" w:hAnsi="Times New Roman" w:cs="Times New Roman"/>
          <w:sz w:val="32"/>
          <w:szCs w:val="32"/>
        </w:rPr>
        <w:t>202</w:t>
      </w:r>
      <w:r w:rsidR="00C5269C">
        <w:rPr>
          <w:rFonts w:ascii="Times New Roman" w:eastAsia="方正仿宋简体" w:hAnsi="Times New Roman" w:cs="Times New Roman" w:hint="eastAsia"/>
          <w:sz w:val="32"/>
          <w:szCs w:val="32"/>
        </w:rPr>
        <w:t>3</w:t>
      </w:r>
      <w:r>
        <w:rPr>
          <w:rFonts w:ascii="Times New Roman" w:eastAsia="方正仿宋简体" w:hAnsi="Times New Roman" w:cs="Times New Roman"/>
          <w:sz w:val="32"/>
          <w:szCs w:val="32"/>
        </w:rPr>
        <w:t>年普通高校毕业生，且就读期间个人档案、组织关系保管在就读院校。</w:t>
      </w:r>
      <w:r>
        <w:rPr>
          <w:rFonts w:ascii="Times New Roman" w:eastAsia="方正仿宋简体" w:hAnsi="Times New Roman" w:cs="Times New Roman"/>
          <w:sz w:val="32"/>
          <w:szCs w:val="32"/>
        </w:rPr>
        <w:t>②</w:t>
      </w:r>
      <w:r>
        <w:rPr>
          <w:rFonts w:ascii="Times New Roman" w:eastAsia="方正仿宋简体" w:hAnsi="Times New Roman" w:cs="Times New Roman"/>
          <w:sz w:val="32"/>
          <w:szCs w:val="32"/>
        </w:rPr>
        <w:t>国家统一招生的</w:t>
      </w:r>
      <w:r w:rsidR="00C16055">
        <w:rPr>
          <w:rFonts w:ascii="Times New Roman" w:eastAsia="方正仿宋简体" w:hAnsi="Times New Roman" w:cs="Times New Roman"/>
          <w:sz w:val="32"/>
          <w:szCs w:val="32"/>
        </w:rPr>
        <w:t>20</w:t>
      </w:r>
      <w:r w:rsidR="00C5269C">
        <w:rPr>
          <w:rFonts w:ascii="Times New Roman" w:eastAsia="方正仿宋简体" w:hAnsi="Times New Roman" w:cs="Times New Roman" w:hint="eastAsia"/>
          <w:sz w:val="32"/>
          <w:szCs w:val="32"/>
        </w:rPr>
        <w:t>21</w:t>
      </w:r>
      <w:r>
        <w:rPr>
          <w:rFonts w:ascii="Times New Roman" w:eastAsia="方正仿宋简体" w:hAnsi="Times New Roman" w:cs="Times New Roman"/>
          <w:sz w:val="32"/>
          <w:szCs w:val="32"/>
        </w:rPr>
        <w:t>、</w:t>
      </w:r>
      <w:r w:rsidR="00C16055">
        <w:rPr>
          <w:rFonts w:ascii="Times New Roman" w:eastAsia="方正仿宋简体" w:hAnsi="Times New Roman" w:cs="Times New Roman"/>
          <w:sz w:val="32"/>
          <w:szCs w:val="32"/>
        </w:rPr>
        <w:t>20</w:t>
      </w:r>
      <w:r w:rsidR="00C16055">
        <w:rPr>
          <w:rFonts w:ascii="Times New Roman" w:eastAsia="方正仿宋简体" w:hAnsi="Times New Roman" w:cs="Times New Roman" w:hint="eastAsia"/>
          <w:sz w:val="32"/>
          <w:szCs w:val="32"/>
        </w:rPr>
        <w:t>2</w:t>
      </w:r>
      <w:r w:rsidR="00C5269C">
        <w:rPr>
          <w:rFonts w:ascii="Times New Roman" w:eastAsia="方正仿宋简体" w:hAnsi="Times New Roman" w:cs="Times New Roman" w:hint="eastAsia"/>
          <w:sz w:val="32"/>
          <w:szCs w:val="32"/>
        </w:rPr>
        <w:t>2</w:t>
      </w:r>
      <w:r>
        <w:rPr>
          <w:rFonts w:ascii="Times New Roman" w:eastAsia="方正仿宋简体" w:hAnsi="Times New Roman" w:cs="Times New Roman"/>
          <w:sz w:val="32"/>
          <w:szCs w:val="32"/>
        </w:rPr>
        <w:t>年（博士研究生放宽至</w:t>
      </w:r>
      <w:r w:rsidR="00C16055">
        <w:rPr>
          <w:rFonts w:ascii="Times New Roman" w:eastAsia="方正仿宋简体" w:hAnsi="Times New Roman" w:cs="Times New Roman"/>
          <w:sz w:val="32"/>
          <w:szCs w:val="32"/>
        </w:rPr>
        <w:t>201</w:t>
      </w:r>
      <w:r w:rsidR="00C5269C">
        <w:rPr>
          <w:rFonts w:ascii="Times New Roman" w:eastAsia="方正仿宋简体" w:hAnsi="Times New Roman" w:cs="Times New Roman" w:hint="eastAsia"/>
          <w:sz w:val="32"/>
          <w:szCs w:val="32"/>
        </w:rPr>
        <w:t>8</w:t>
      </w:r>
      <w:r>
        <w:rPr>
          <w:rFonts w:ascii="Times New Roman" w:eastAsia="方正仿宋简体" w:hAnsi="Times New Roman" w:cs="Times New Roman"/>
          <w:sz w:val="32"/>
          <w:szCs w:val="32"/>
        </w:rPr>
        <w:t>年）普通高校毕业生离校时和在择业期内未落实工作单位，其户口、档案、</w:t>
      </w:r>
      <w:bookmarkStart w:id="0" w:name="_GoBack"/>
      <w:bookmarkEnd w:id="0"/>
      <w:r>
        <w:rPr>
          <w:rFonts w:ascii="Times New Roman" w:eastAsia="方正仿宋简体" w:hAnsi="Times New Roman" w:cs="Times New Roman"/>
          <w:sz w:val="32"/>
          <w:szCs w:val="32"/>
        </w:rPr>
        <w:t>组织关系仍保留在原毕业学校，或保留在各级毕业生就业主管部门（毕业生就业指导服务中心）、各级人才交流服务机构和各级公共就业服务机构的毕业生；</w:t>
      </w:r>
      <w:r>
        <w:rPr>
          <w:rFonts w:ascii="Times New Roman" w:eastAsia="方正仿宋简体" w:hAnsi="Times New Roman" w:cs="Times New Roman"/>
          <w:sz w:val="32"/>
          <w:szCs w:val="32"/>
        </w:rPr>
        <w:t>③</w:t>
      </w:r>
      <w:r>
        <w:rPr>
          <w:rFonts w:ascii="Times New Roman" w:eastAsia="方正仿宋简体" w:hAnsi="Times New Roman" w:cs="Times New Roman"/>
          <w:sz w:val="32"/>
          <w:szCs w:val="32"/>
        </w:rPr>
        <w:t>在</w:t>
      </w:r>
      <w:r w:rsidR="00C16055" w:rsidRPr="002C6491">
        <w:rPr>
          <w:rFonts w:ascii="Times New Roman" w:eastAsia="方正仿宋简体" w:hAnsi="Times New Roman" w:cs="Times New Roman"/>
          <w:sz w:val="32"/>
          <w:szCs w:val="32"/>
        </w:rPr>
        <w:t>202</w:t>
      </w:r>
      <w:r w:rsidR="00C5269C" w:rsidRPr="002C6491">
        <w:rPr>
          <w:rFonts w:ascii="Times New Roman" w:eastAsia="方正仿宋简体" w:hAnsi="Times New Roman" w:cs="Times New Roman" w:hint="eastAsia"/>
          <w:sz w:val="32"/>
          <w:szCs w:val="32"/>
        </w:rPr>
        <w:t>3</w:t>
      </w:r>
      <w:r w:rsidRPr="002C6491">
        <w:rPr>
          <w:rFonts w:ascii="Times New Roman" w:eastAsia="方正仿宋简体" w:hAnsi="Times New Roman" w:cs="Times New Roman"/>
          <w:sz w:val="32"/>
          <w:szCs w:val="32"/>
        </w:rPr>
        <w:t>年</w:t>
      </w:r>
      <w:r w:rsidR="002C6491" w:rsidRPr="002C6491">
        <w:rPr>
          <w:rFonts w:ascii="Times New Roman" w:eastAsia="方正仿宋简体" w:hAnsi="Times New Roman" w:cs="Times New Roman" w:hint="eastAsia"/>
          <w:sz w:val="32"/>
          <w:szCs w:val="32"/>
        </w:rPr>
        <w:t>6</w:t>
      </w:r>
      <w:r w:rsidRPr="002C6491">
        <w:rPr>
          <w:rFonts w:ascii="Times New Roman" w:eastAsia="方正仿宋简体" w:hAnsi="Times New Roman" w:cs="Times New Roman"/>
          <w:sz w:val="32"/>
          <w:szCs w:val="32"/>
        </w:rPr>
        <w:t>月</w:t>
      </w:r>
      <w:r w:rsidR="002C6491" w:rsidRPr="002C6491">
        <w:rPr>
          <w:rFonts w:ascii="Times New Roman" w:eastAsia="方正仿宋简体" w:hAnsi="Times New Roman" w:cs="Times New Roman" w:hint="eastAsia"/>
          <w:sz w:val="32"/>
          <w:szCs w:val="32"/>
        </w:rPr>
        <w:t>14</w:t>
      </w:r>
      <w:r w:rsidRPr="002C6491">
        <w:rPr>
          <w:rFonts w:ascii="Times New Roman" w:eastAsia="方正仿宋简体" w:hAnsi="Times New Roman" w:cs="Times New Roman"/>
          <w:sz w:val="32"/>
          <w:szCs w:val="32"/>
        </w:rPr>
        <w:t>日</w:t>
      </w:r>
      <w:r>
        <w:rPr>
          <w:rFonts w:ascii="Times New Roman" w:eastAsia="方正仿宋简体" w:hAnsi="Times New Roman" w:cs="Times New Roman"/>
          <w:sz w:val="32"/>
          <w:szCs w:val="32"/>
        </w:rPr>
        <w:lastRenderedPageBreak/>
        <w:t>前已取得国（境）外学历、学位且在规定时间内完成教育部门认证，在择业期内未落实工作单位的留学回国人员；</w:t>
      </w:r>
      <w:r>
        <w:rPr>
          <w:rFonts w:ascii="Times New Roman" w:eastAsia="方正仿宋简体" w:hAnsi="Times New Roman" w:cs="Times New Roman"/>
          <w:sz w:val="32"/>
          <w:szCs w:val="32"/>
        </w:rPr>
        <w:t>④</w:t>
      </w:r>
      <w:r>
        <w:rPr>
          <w:rFonts w:ascii="Times New Roman" w:eastAsia="方正仿宋简体" w:hAnsi="Times New Roman" w:cs="Times New Roman"/>
          <w:sz w:val="32"/>
          <w:szCs w:val="32"/>
        </w:rPr>
        <w:t>参加服务基层项目前无工作经历，正在参加服务基层项目的人员，或服务期满</w:t>
      </w:r>
      <w:proofErr w:type="gramStart"/>
      <w:r>
        <w:rPr>
          <w:rFonts w:ascii="Times New Roman" w:eastAsia="方正仿宋简体" w:hAnsi="Times New Roman" w:cs="Times New Roman"/>
          <w:sz w:val="32"/>
          <w:szCs w:val="32"/>
        </w:rPr>
        <w:t>且考核</w:t>
      </w:r>
      <w:proofErr w:type="gramEnd"/>
      <w:r>
        <w:rPr>
          <w:rFonts w:ascii="Times New Roman" w:eastAsia="方正仿宋简体" w:hAnsi="Times New Roman" w:cs="Times New Roman"/>
          <w:sz w:val="32"/>
          <w:szCs w:val="32"/>
        </w:rPr>
        <w:t>合格后</w:t>
      </w:r>
      <w:r>
        <w:rPr>
          <w:rFonts w:ascii="Times New Roman" w:eastAsia="方正仿宋简体" w:hAnsi="Times New Roman" w:cs="Times New Roman"/>
          <w:sz w:val="32"/>
          <w:szCs w:val="32"/>
        </w:rPr>
        <w:t>2</w:t>
      </w:r>
      <w:r>
        <w:rPr>
          <w:rFonts w:ascii="Times New Roman" w:eastAsia="方正仿宋简体" w:hAnsi="Times New Roman" w:cs="Times New Roman"/>
          <w:sz w:val="32"/>
          <w:szCs w:val="32"/>
        </w:rPr>
        <w:t>年内的人员。</w:t>
      </w:r>
    </w:p>
    <w:p w:rsidR="00303475" w:rsidRDefault="00D04F38">
      <w:pPr>
        <w:adjustRightInd w:val="0"/>
        <w:spacing w:line="597"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硕士研究生、本科生和专科生的择业期为毕业</w:t>
      </w:r>
      <w:r>
        <w:rPr>
          <w:rFonts w:ascii="Times New Roman" w:eastAsia="方正仿宋简体" w:hAnsi="Times New Roman" w:cs="Times New Roman"/>
          <w:sz w:val="32"/>
          <w:szCs w:val="32"/>
        </w:rPr>
        <w:t>2</w:t>
      </w:r>
      <w:r>
        <w:rPr>
          <w:rFonts w:ascii="Times New Roman" w:eastAsia="方正仿宋简体" w:hAnsi="Times New Roman" w:cs="Times New Roman"/>
          <w:sz w:val="32"/>
          <w:szCs w:val="32"/>
        </w:rPr>
        <w:t>年内；博士研究生的择业期为毕业</w:t>
      </w:r>
      <w:r>
        <w:rPr>
          <w:rFonts w:ascii="Times New Roman" w:eastAsia="方正仿宋简体" w:hAnsi="Times New Roman" w:cs="Times New Roman"/>
          <w:sz w:val="32"/>
          <w:szCs w:val="32"/>
        </w:rPr>
        <w:t>5</w:t>
      </w:r>
      <w:r>
        <w:rPr>
          <w:rFonts w:ascii="Times New Roman" w:eastAsia="方正仿宋简体" w:hAnsi="Times New Roman" w:cs="Times New Roman"/>
          <w:sz w:val="32"/>
          <w:szCs w:val="32"/>
        </w:rPr>
        <w:t>年内。择业期从毕业证书落款日期起算。</w:t>
      </w:r>
    </w:p>
    <w:p w:rsidR="00303475" w:rsidRDefault="00D04F38">
      <w:pPr>
        <w:spacing w:line="597"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3.</w:t>
      </w:r>
      <w:r>
        <w:rPr>
          <w:rFonts w:ascii="Times New Roman" w:eastAsia="方正仿宋简体" w:hAnsi="Times New Roman" w:cs="Times New Roman"/>
          <w:b/>
          <w:sz w:val="32"/>
          <w:szCs w:val="32"/>
        </w:rPr>
        <w:t>招聘专业有何要求</w:t>
      </w:r>
      <w:r>
        <w:rPr>
          <w:rFonts w:ascii="Times New Roman" w:eastAsia="方正仿宋简体" w:hAnsi="Times New Roman" w:cs="Times New Roman"/>
          <w:b/>
          <w:sz w:val="32"/>
          <w:szCs w:val="32"/>
        </w:rPr>
        <w:t>?</w:t>
      </w:r>
    </w:p>
    <w:p w:rsidR="00303475" w:rsidRDefault="00D04F38">
      <w:pPr>
        <w:spacing w:line="597"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报考人员应按专业目录中的名称和代码选择相对应的岗位报考。报考人员所学专业按所获毕业证书上的专业为准。</w:t>
      </w:r>
    </w:p>
    <w:p w:rsidR="00303475" w:rsidRDefault="00D04F38">
      <w:pPr>
        <w:spacing w:line="597"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对含有两个以上培养方向的专业，如招聘岗位已明确具体培养方向的，报考人员须符合具体培养方向方可报考。如专业目录中的</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学科教学硕士（专业硕士）</w:t>
      </w:r>
      <w:r>
        <w:rPr>
          <w:rFonts w:ascii="Times New Roman" w:eastAsia="方正仿宋简体" w:hAnsi="Times New Roman" w:cs="Times New Roman"/>
          <w:sz w:val="32"/>
          <w:szCs w:val="32"/>
        </w:rPr>
        <w:t>A040112”</w:t>
      </w:r>
      <w:r>
        <w:rPr>
          <w:rFonts w:ascii="Times New Roman" w:eastAsia="方正仿宋简体" w:hAnsi="Times New Roman" w:cs="Times New Roman"/>
          <w:sz w:val="32"/>
          <w:szCs w:val="32"/>
        </w:rPr>
        <w:t>其培养的专业有学科教学（语文）、学科教学（数学）、学科教学（英语）</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w:t>
      </w:r>
      <w:proofErr w:type="gramStart"/>
      <w:r>
        <w:rPr>
          <w:rFonts w:ascii="Times New Roman" w:eastAsia="方正仿宋简体" w:hAnsi="Times New Roman" w:cs="Times New Roman"/>
          <w:sz w:val="32"/>
          <w:szCs w:val="32"/>
        </w:rPr>
        <w:t>某岗位</w:t>
      </w:r>
      <w:proofErr w:type="gramEnd"/>
      <w:r>
        <w:rPr>
          <w:rFonts w:ascii="Times New Roman" w:eastAsia="方正仿宋简体" w:hAnsi="Times New Roman" w:cs="Times New Roman"/>
          <w:sz w:val="32"/>
          <w:szCs w:val="32"/>
        </w:rPr>
        <w:t>设置为</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学科教学硕士</w:t>
      </w:r>
      <w:r>
        <w:rPr>
          <w:rFonts w:ascii="Times New Roman" w:eastAsia="方正仿宋简体" w:hAnsi="Times New Roman" w:cs="Times New Roman"/>
          <w:sz w:val="32"/>
          <w:szCs w:val="32"/>
        </w:rPr>
        <w:t xml:space="preserve">  </w:t>
      </w:r>
      <w:r>
        <w:rPr>
          <w:rFonts w:ascii="Times New Roman" w:eastAsia="方正仿宋简体" w:hAnsi="Times New Roman" w:cs="Times New Roman"/>
          <w:sz w:val="32"/>
          <w:szCs w:val="32"/>
        </w:rPr>
        <w:t>语文方向</w:t>
      </w:r>
      <w:r>
        <w:rPr>
          <w:rFonts w:ascii="Times New Roman" w:eastAsia="方正仿宋简体" w:hAnsi="Times New Roman" w:cs="Times New Roman"/>
          <w:sz w:val="32"/>
          <w:szCs w:val="32"/>
        </w:rPr>
        <w:t xml:space="preserve">  A040112”</w:t>
      </w:r>
      <w:r>
        <w:rPr>
          <w:rFonts w:ascii="Times New Roman" w:eastAsia="方正仿宋简体" w:hAnsi="Times New Roman" w:cs="Times New Roman"/>
          <w:sz w:val="32"/>
          <w:szCs w:val="32"/>
        </w:rPr>
        <w:t>，则此专业中语文方向的人员方可报考，数学、英语</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方向的人员不可报考，以此类推。</w:t>
      </w:r>
    </w:p>
    <w:p w:rsidR="00303475" w:rsidRDefault="00D04F38">
      <w:pPr>
        <w:spacing w:line="597"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报考人员不得报考所学专业代码与招聘岗位</w:t>
      </w:r>
      <w:proofErr w:type="gramStart"/>
      <w:r>
        <w:rPr>
          <w:rFonts w:ascii="Times New Roman" w:eastAsia="方正仿宋简体" w:hAnsi="Times New Roman" w:cs="Times New Roman"/>
          <w:sz w:val="32"/>
          <w:szCs w:val="32"/>
        </w:rPr>
        <w:t>表专业</w:t>
      </w:r>
      <w:proofErr w:type="gramEnd"/>
      <w:r>
        <w:rPr>
          <w:rFonts w:ascii="Times New Roman" w:eastAsia="方正仿宋简体" w:hAnsi="Times New Roman" w:cs="Times New Roman"/>
          <w:sz w:val="32"/>
          <w:szCs w:val="32"/>
        </w:rPr>
        <w:t>代码不一致的岗位。所学专业未列入专业目录</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没有专业代码</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的，可选择专业目录中的相近专业报考，所学专业必修课程须与报考岗位要求专业的主要课程基本一致，并在报名时提供毕业证书</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已毕业的</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、所学专业课程成绩单</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须教务处盖章</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、院校出具的课程对比情况说明及毕业院校设置专业的依据</w:t>
      </w:r>
      <w:r>
        <w:rPr>
          <w:rFonts w:ascii="Times New Roman" w:eastAsia="方正仿宋简体" w:hAnsi="Times New Roman" w:cs="Times New Roman"/>
          <w:sz w:val="32"/>
          <w:szCs w:val="32"/>
        </w:rPr>
        <w:lastRenderedPageBreak/>
        <w:t>等材料。</w:t>
      </w:r>
    </w:p>
    <w:p w:rsidR="00303475" w:rsidRDefault="00D04F38">
      <w:pPr>
        <w:spacing w:line="597"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4.</w:t>
      </w:r>
      <w:r>
        <w:rPr>
          <w:rFonts w:ascii="Times New Roman" w:eastAsia="方正仿宋简体" w:hAnsi="Times New Roman" w:cs="Times New Roman"/>
          <w:b/>
          <w:sz w:val="32"/>
          <w:szCs w:val="32"/>
        </w:rPr>
        <w:t>如何理解</w:t>
      </w:r>
      <w:r>
        <w:rPr>
          <w:rFonts w:ascii="Times New Roman" w:eastAsia="方正仿宋简体" w:hAnsi="Times New Roman" w:cs="Times New Roman"/>
          <w:b/>
          <w:sz w:val="32"/>
          <w:szCs w:val="32"/>
        </w:rPr>
        <w:t>“</w:t>
      </w:r>
      <w:r>
        <w:rPr>
          <w:rFonts w:ascii="Times New Roman" w:eastAsia="方正仿宋简体" w:hAnsi="Times New Roman" w:cs="Times New Roman"/>
          <w:b/>
          <w:sz w:val="32"/>
          <w:szCs w:val="32"/>
        </w:rPr>
        <w:t>学历</w:t>
      </w:r>
      <w:r>
        <w:rPr>
          <w:rFonts w:ascii="Times New Roman" w:eastAsia="方正仿宋简体" w:hAnsi="Times New Roman" w:cs="Times New Roman"/>
          <w:b/>
          <w:sz w:val="32"/>
          <w:szCs w:val="32"/>
        </w:rPr>
        <w:t>”</w:t>
      </w:r>
      <w:r>
        <w:rPr>
          <w:rFonts w:ascii="Times New Roman" w:eastAsia="方正仿宋简体" w:hAnsi="Times New Roman" w:cs="Times New Roman"/>
          <w:b/>
          <w:sz w:val="32"/>
          <w:szCs w:val="32"/>
        </w:rPr>
        <w:t>、</w:t>
      </w:r>
      <w:r>
        <w:rPr>
          <w:rFonts w:ascii="Times New Roman" w:eastAsia="方正仿宋简体" w:hAnsi="Times New Roman" w:cs="Times New Roman"/>
          <w:b/>
          <w:sz w:val="32"/>
          <w:szCs w:val="32"/>
        </w:rPr>
        <w:t>“</w:t>
      </w:r>
      <w:r>
        <w:rPr>
          <w:rFonts w:ascii="Times New Roman" w:eastAsia="方正仿宋简体" w:hAnsi="Times New Roman" w:cs="Times New Roman"/>
          <w:b/>
          <w:sz w:val="32"/>
          <w:szCs w:val="32"/>
        </w:rPr>
        <w:t>学位</w:t>
      </w:r>
      <w:r>
        <w:rPr>
          <w:rFonts w:ascii="Times New Roman" w:eastAsia="方正仿宋简体" w:hAnsi="Times New Roman" w:cs="Times New Roman"/>
          <w:b/>
          <w:sz w:val="32"/>
          <w:szCs w:val="32"/>
        </w:rPr>
        <w:t>”</w:t>
      </w:r>
      <w:r>
        <w:rPr>
          <w:rFonts w:ascii="Times New Roman" w:eastAsia="方正仿宋简体" w:hAnsi="Times New Roman" w:cs="Times New Roman"/>
          <w:b/>
          <w:sz w:val="32"/>
          <w:szCs w:val="32"/>
        </w:rPr>
        <w:t>要求</w:t>
      </w:r>
      <w:r>
        <w:rPr>
          <w:rFonts w:ascii="Times New Roman" w:eastAsia="方正仿宋简体" w:hAnsi="Times New Roman" w:cs="Times New Roman"/>
          <w:b/>
          <w:sz w:val="32"/>
          <w:szCs w:val="32"/>
        </w:rPr>
        <w:t>?</w:t>
      </w:r>
    </w:p>
    <w:p w:rsidR="00303475" w:rsidRDefault="00D04F38">
      <w:pPr>
        <w:spacing w:line="597"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报考人员应具备与招聘岗位所要求专业的学历学位，用符合招聘岗位条件的学历专业报考，报考人员所学专业按所获毕业证书上的专业名称为准。招聘岗位没有要求学位的，报考人员是否取得学位不影响报考。学位种类不能作为报考专业的依据。</w:t>
      </w:r>
    </w:p>
    <w:p w:rsidR="00303475" w:rsidRDefault="00D04F38">
      <w:pPr>
        <w:spacing w:line="597"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5.</w:t>
      </w:r>
      <w:r>
        <w:rPr>
          <w:rFonts w:ascii="Times New Roman" w:eastAsia="方正仿宋简体" w:hAnsi="Times New Roman" w:cs="Times New Roman"/>
          <w:b/>
          <w:sz w:val="32"/>
          <w:szCs w:val="32"/>
        </w:rPr>
        <w:t>报考人员最高学历专业与招聘岗位要求的学历专业不同，可否用非最高学历专业报考</w:t>
      </w:r>
      <w:r>
        <w:rPr>
          <w:rFonts w:ascii="Times New Roman" w:eastAsia="方正仿宋简体" w:hAnsi="Times New Roman" w:cs="Times New Roman"/>
          <w:b/>
          <w:sz w:val="32"/>
          <w:szCs w:val="32"/>
        </w:rPr>
        <w:t>?</w:t>
      </w:r>
    </w:p>
    <w:p w:rsidR="00303475" w:rsidRDefault="00D04F38">
      <w:pPr>
        <w:spacing w:line="597"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可以，但须提供符合招聘岗位专业要求的毕业证书、学位证书以及岗位要求的其他资格条件的证明材料。</w:t>
      </w:r>
    </w:p>
    <w:p w:rsidR="00303475" w:rsidRDefault="00D04F38">
      <w:pPr>
        <w:spacing w:line="597"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6.</w:t>
      </w:r>
      <w:r>
        <w:rPr>
          <w:rFonts w:ascii="Times New Roman" w:eastAsia="方正仿宋简体" w:hAnsi="Times New Roman" w:cs="Times New Roman"/>
          <w:b/>
          <w:sz w:val="32"/>
          <w:szCs w:val="32"/>
        </w:rPr>
        <w:t>获</w:t>
      </w:r>
      <w:r>
        <w:rPr>
          <w:rFonts w:ascii="Times New Roman" w:eastAsia="方正仿宋简体" w:hAnsi="Times New Roman" w:cs="Times New Roman"/>
          <w:b/>
          <w:sz w:val="32"/>
          <w:szCs w:val="32"/>
        </w:rPr>
        <w:t>“</w:t>
      </w:r>
      <w:r>
        <w:rPr>
          <w:rFonts w:ascii="Times New Roman" w:eastAsia="方正仿宋简体" w:hAnsi="Times New Roman" w:cs="Times New Roman"/>
          <w:b/>
          <w:sz w:val="32"/>
          <w:szCs w:val="32"/>
        </w:rPr>
        <w:t>双学位</w:t>
      </w:r>
      <w:r>
        <w:rPr>
          <w:rFonts w:ascii="Times New Roman" w:eastAsia="方正仿宋简体" w:hAnsi="Times New Roman" w:cs="Times New Roman"/>
          <w:b/>
          <w:sz w:val="32"/>
          <w:szCs w:val="32"/>
        </w:rPr>
        <w:t>”</w:t>
      </w:r>
      <w:r>
        <w:rPr>
          <w:rFonts w:ascii="Times New Roman" w:eastAsia="方正仿宋简体" w:hAnsi="Times New Roman" w:cs="Times New Roman"/>
          <w:b/>
          <w:sz w:val="32"/>
          <w:szCs w:val="32"/>
        </w:rPr>
        <w:t>的报考人员，是否可以用第二学位证书上的专业来报考招聘岗位要求的专业</w:t>
      </w:r>
      <w:r>
        <w:rPr>
          <w:rFonts w:ascii="Times New Roman" w:eastAsia="方正仿宋简体" w:hAnsi="Times New Roman" w:cs="Times New Roman"/>
          <w:b/>
          <w:sz w:val="32"/>
          <w:szCs w:val="32"/>
        </w:rPr>
        <w:t>?</w:t>
      </w:r>
    </w:p>
    <w:p w:rsidR="00303475" w:rsidRDefault="00D04F38">
      <w:pPr>
        <w:spacing w:line="597"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获</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双学位</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的报考人员，可用第二学位证书上的专业报考，无需要提供该专业的毕业证书。</w:t>
      </w:r>
    </w:p>
    <w:p w:rsidR="00303475" w:rsidRDefault="00D04F38">
      <w:pPr>
        <w:spacing w:line="597"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7.</w:t>
      </w:r>
      <w:r>
        <w:rPr>
          <w:rFonts w:ascii="Times New Roman" w:eastAsia="方正仿宋简体" w:hAnsi="Times New Roman" w:cs="Times New Roman"/>
          <w:b/>
          <w:sz w:val="32"/>
          <w:szCs w:val="32"/>
        </w:rPr>
        <w:t>哪些情形的考生可以获得笔试加分</w:t>
      </w:r>
      <w:r>
        <w:rPr>
          <w:rFonts w:ascii="Times New Roman" w:eastAsia="方正仿宋简体" w:hAnsi="Times New Roman" w:cs="Times New Roman"/>
          <w:b/>
          <w:sz w:val="32"/>
          <w:szCs w:val="32"/>
        </w:rPr>
        <w:t>?</w:t>
      </w:r>
    </w:p>
    <w:p w:rsidR="00303475" w:rsidRDefault="00D04F38">
      <w:pPr>
        <w:spacing w:line="597"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根据《关于引导和鼓励高校毕业生到农村基层从事支教、支农、支医和扶贫工作的实施意见》</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粤</w:t>
      </w:r>
      <w:proofErr w:type="gramStart"/>
      <w:r>
        <w:rPr>
          <w:rFonts w:ascii="Times New Roman" w:eastAsia="方正仿宋简体" w:hAnsi="Times New Roman" w:cs="Times New Roman"/>
          <w:sz w:val="32"/>
          <w:szCs w:val="32"/>
        </w:rPr>
        <w:t>人社发</w:t>
      </w:r>
      <w:proofErr w:type="gramEnd"/>
      <w:r>
        <w:rPr>
          <w:rFonts w:ascii="方正仿宋简体" w:eastAsia="方正仿宋简体" w:hAnsi="方正仿宋简体" w:cs="方正仿宋简体" w:hint="eastAsia"/>
          <w:sz w:val="32"/>
          <w:szCs w:val="32"/>
        </w:rPr>
        <w:t>〔</w:t>
      </w:r>
      <w:r>
        <w:rPr>
          <w:rFonts w:ascii="Times New Roman" w:eastAsia="方正仿宋简体" w:hAnsi="Times New Roman" w:cs="Times New Roman"/>
          <w:sz w:val="32"/>
          <w:szCs w:val="32"/>
        </w:rPr>
        <w:t>2007</w:t>
      </w:r>
      <w:r>
        <w:rPr>
          <w:rFonts w:ascii="方正仿宋简体" w:eastAsia="方正仿宋简体" w:hAnsi="方正仿宋简体" w:cs="方正仿宋简体" w:hint="eastAsia"/>
          <w:sz w:val="32"/>
          <w:szCs w:val="32"/>
        </w:rPr>
        <w:t>〕</w:t>
      </w:r>
      <w:r>
        <w:rPr>
          <w:rFonts w:ascii="Times New Roman" w:eastAsia="方正仿宋简体" w:hAnsi="Times New Roman" w:cs="Times New Roman"/>
          <w:sz w:val="32"/>
          <w:szCs w:val="32"/>
        </w:rPr>
        <w:t>141</w:t>
      </w:r>
      <w:r>
        <w:rPr>
          <w:rFonts w:ascii="Times New Roman" w:eastAsia="方正仿宋简体" w:hAnsi="Times New Roman" w:cs="Times New Roman"/>
          <w:sz w:val="32"/>
          <w:szCs w:val="32"/>
        </w:rPr>
        <w:t>号</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、《广东省选聘高校毕业生到村任职工作实施意见》</w:t>
      </w:r>
      <w:r>
        <w:rPr>
          <w:rFonts w:ascii="Times New Roman" w:eastAsia="方正仿宋简体" w:hAnsi="Times New Roman" w:cs="Times New Roman"/>
          <w:sz w:val="32"/>
          <w:szCs w:val="32"/>
        </w:rPr>
        <w:t>(</w:t>
      </w:r>
      <w:proofErr w:type="gramStart"/>
      <w:r>
        <w:rPr>
          <w:rFonts w:ascii="Times New Roman" w:eastAsia="方正仿宋简体" w:hAnsi="Times New Roman" w:cs="Times New Roman"/>
          <w:sz w:val="32"/>
          <w:szCs w:val="32"/>
        </w:rPr>
        <w:t>粤组通</w:t>
      </w:r>
      <w:proofErr w:type="gramEnd"/>
      <w:r>
        <w:rPr>
          <w:rFonts w:ascii="方正仿宋简体" w:eastAsia="方正仿宋简体" w:hAnsi="方正仿宋简体" w:cs="方正仿宋简体" w:hint="eastAsia"/>
          <w:sz w:val="32"/>
          <w:szCs w:val="32"/>
        </w:rPr>
        <w:t>〔</w:t>
      </w:r>
      <w:r>
        <w:rPr>
          <w:rFonts w:ascii="Times New Roman" w:eastAsia="方正仿宋简体" w:hAnsi="Times New Roman" w:cs="Times New Roman"/>
          <w:sz w:val="32"/>
          <w:szCs w:val="32"/>
        </w:rPr>
        <w:t>2008</w:t>
      </w:r>
      <w:r>
        <w:rPr>
          <w:rFonts w:ascii="方正仿宋简体" w:eastAsia="方正仿宋简体" w:hAnsi="方正仿宋简体" w:cs="方正仿宋简体" w:hint="eastAsia"/>
          <w:sz w:val="32"/>
          <w:szCs w:val="32"/>
        </w:rPr>
        <w:t>〕</w:t>
      </w:r>
      <w:r>
        <w:rPr>
          <w:rFonts w:ascii="Times New Roman" w:eastAsia="方正仿宋简体" w:hAnsi="Times New Roman" w:cs="Times New Roman"/>
          <w:sz w:val="32"/>
          <w:szCs w:val="32"/>
        </w:rPr>
        <w:t>50</w:t>
      </w:r>
      <w:r>
        <w:rPr>
          <w:rFonts w:ascii="Times New Roman" w:eastAsia="方正仿宋简体" w:hAnsi="Times New Roman" w:cs="Times New Roman"/>
          <w:sz w:val="32"/>
          <w:szCs w:val="32"/>
        </w:rPr>
        <w:t>号</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等文件规定，服务期满考核合格的</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三支一扶</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大学生、广东省统一选聘到村任职期满考核合格的高校毕业生，</w:t>
      </w:r>
      <w:proofErr w:type="gramStart"/>
      <w:r>
        <w:rPr>
          <w:rFonts w:ascii="Times New Roman" w:eastAsia="方正仿宋简体" w:hAnsi="Times New Roman" w:cs="Times New Roman"/>
          <w:sz w:val="32"/>
          <w:szCs w:val="32"/>
        </w:rPr>
        <w:t>自服务</w:t>
      </w:r>
      <w:proofErr w:type="gramEnd"/>
      <w:r>
        <w:rPr>
          <w:rFonts w:ascii="Times New Roman" w:eastAsia="方正仿宋简体" w:hAnsi="Times New Roman" w:cs="Times New Roman"/>
          <w:sz w:val="32"/>
          <w:szCs w:val="32"/>
        </w:rPr>
        <w:t>期满之日起</w:t>
      </w:r>
      <w:r>
        <w:rPr>
          <w:rFonts w:ascii="Times New Roman" w:eastAsia="方正仿宋简体" w:hAnsi="Times New Roman" w:cs="Times New Roman"/>
          <w:sz w:val="32"/>
          <w:szCs w:val="32"/>
        </w:rPr>
        <w:t>3</w:t>
      </w:r>
      <w:r>
        <w:rPr>
          <w:rFonts w:ascii="Times New Roman" w:eastAsia="方正仿宋简体" w:hAnsi="Times New Roman" w:cs="Times New Roman"/>
          <w:sz w:val="32"/>
          <w:szCs w:val="32"/>
        </w:rPr>
        <w:t>年内参加县、乡各类事业单位公开招聘的，笔试成绩加</w:t>
      </w:r>
      <w:r>
        <w:rPr>
          <w:rFonts w:ascii="Times New Roman" w:eastAsia="方正仿宋简体" w:hAnsi="Times New Roman" w:cs="Times New Roman"/>
          <w:sz w:val="32"/>
          <w:szCs w:val="32"/>
        </w:rPr>
        <w:t>10</w:t>
      </w:r>
      <w:r>
        <w:rPr>
          <w:rFonts w:ascii="Times New Roman" w:eastAsia="方正仿宋简体" w:hAnsi="Times New Roman" w:cs="Times New Roman"/>
          <w:sz w:val="32"/>
          <w:szCs w:val="32"/>
        </w:rPr>
        <w:t>分。</w:t>
      </w:r>
    </w:p>
    <w:p w:rsidR="00303475" w:rsidRDefault="00D04F38">
      <w:pPr>
        <w:spacing w:line="597"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lastRenderedPageBreak/>
        <w:t>符合加分条件的考生，应在报名时勾选</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三支一扶</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大学生村官</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选项，并于</w:t>
      </w:r>
      <w:r w:rsidR="002C6491">
        <w:rPr>
          <w:rFonts w:ascii="Times New Roman" w:eastAsia="方正仿宋简体" w:hAnsi="Times New Roman" w:cs="Times New Roman" w:hint="eastAsia"/>
          <w:sz w:val="32"/>
          <w:szCs w:val="32"/>
        </w:rPr>
        <w:t>6</w:t>
      </w:r>
      <w:r w:rsidRPr="002C6491">
        <w:rPr>
          <w:rFonts w:ascii="Times New Roman" w:eastAsia="方正仿宋简体" w:hAnsi="Times New Roman" w:cs="Times New Roman"/>
          <w:sz w:val="32"/>
          <w:szCs w:val="32"/>
        </w:rPr>
        <w:t>月</w:t>
      </w:r>
      <w:r w:rsidR="002C6491" w:rsidRPr="002C6491">
        <w:rPr>
          <w:rFonts w:ascii="Times New Roman" w:eastAsia="方正仿宋简体" w:hAnsi="Times New Roman" w:cs="Times New Roman" w:hint="eastAsia"/>
          <w:sz w:val="32"/>
          <w:szCs w:val="32"/>
        </w:rPr>
        <w:t>16</w:t>
      </w:r>
      <w:r w:rsidRPr="002C6491">
        <w:rPr>
          <w:rFonts w:ascii="Times New Roman" w:eastAsia="方正仿宋简体" w:hAnsi="Times New Roman" w:cs="Times New Roman"/>
          <w:sz w:val="32"/>
          <w:szCs w:val="32"/>
        </w:rPr>
        <w:t>日</w:t>
      </w:r>
      <w:r>
        <w:rPr>
          <w:rFonts w:ascii="Times New Roman" w:eastAsia="方正仿宋简体" w:hAnsi="Times New Roman" w:cs="Times New Roman"/>
          <w:sz w:val="32"/>
          <w:szCs w:val="32"/>
        </w:rPr>
        <w:t>带相应证书原件及复印件到平远县人力资源和社会保障局人力资源与事业单位管理股审核，否则不享受加分政策。</w:t>
      </w:r>
    </w:p>
    <w:p w:rsidR="00303475" w:rsidRDefault="00D04F38">
      <w:pPr>
        <w:spacing w:line="597"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8.</w:t>
      </w:r>
      <w:r>
        <w:rPr>
          <w:rFonts w:ascii="Times New Roman" w:eastAsia="方正仿宋简体" w:hAnsi="Times New Roman" w:cs="Times New Roman"/>
          <w:b/>
          <w:sz w:val="32"/>
          <w:szCs w:val="32"/>
        </w:rPr>
        <w:t>取得高级工和技师</w:t>
      </w:r>
      <w:r>
        <w:rPr>
          <w:rFonts w:ascii="Times New Roman" w:eastAsia="方正仿宋简体" w:hAnsi="Times New Roman" w:cs="Times New Roman"/>
          <w:b/>
          <w:sz w:val="32"/>
          <w:szCs w:val="32"/>
        </w:rPr>
        <w:t>(</w:t>
      </w:r>
      <w:r>
        <w:rPr>
          <w:rFonts w:ascii="Times New Roman" w:eastAsia="方正仿宋简体" w:hAnsi="Times New Roman" w:cs="Times New Roman"/>
          <w:b/>
          <w:sz w:val="32"/>
          <w:szCs w:val="32"/>
        </w:rPr>
        <w:t>高级技师</w:t>
      </w:r>
      <w:r>
        <w:rPr>
          <w:rFonts w:ascii="Times New Roman" w:eastAsia="方正仿宋简体" w:hAnsi="Times New Roman" w:cs="Times New Roman"/>
          <w:b/>
          <w:sz w:val="32"/>
          <w:szCs w:val="32"/>
        </w:rPr>
        <w:t>)</w:t>
      </w:r>
      <w:r>
        <w:rPr>
          <w:rFonts w:ascii="Times New Roman" w:eastAsia="方正仿宋简体" w:hAnsi="Times New Roman" w:cs="Times New Roman"/>
          <w:b/>
          <w:sz w:val="32"/>
          <w:szCs w:val="32"/>
        </w:rPr>
        <w:t>职业资格证书的我省技工院校的毕业生可否按大专学历报考</w:t>
      </w:r>
      <w:r>
        <w:rPr>
          <w:rFonts w:ascii="Times New Roman" w:eastAsia="方正仿宋简体" w:hAnsi="Times New Roman" w:cs="Times New Roman"/>
          <w:b/>
          <w:sz w:val="32"/>
          <w:szCs w:val="32"/>
        </w:rPr>
        <w:t>?</w:t>
      </w:r>
    </w:p>
    <w:p w:rsidR="00303475" w:rsidRDefault="00D04F38">
      <w:pPr>
        <w:spacing w:line="597"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取得高级工和技师</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高级技师</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职业资格证书的我省技工院校的毕业生，在政策上视同大专</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本科</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学历人员，须于报名截止日前取得相应的毕业证书及职业资格证书（粤</w:t>
      </w:r>
      <w:proofErr w:type="gramStart"/>
      <w:r>
        <w:rPr>
          <w:rFonts w:ascii="Times New Roman" w:eastAsia="方正仿宋简体" w:hAnsi="Times New Roman" w:cs="Times New Roman"/>
          <w:sz w:val="32"/>
          <w:szCs w:val="32"/>
        </w:rPr>
        <w:t>人社发</w:t>
      </w:r>
      <w:proofErr w:type="gramEnd"/>
      <w:r>
        <w:rPr>
          <w:rFonts w:ascii="方正仿宋简体" w:eastAsia="方正仿宋简体" w:hAnsi="方正仿宋简体" w:cs="方正仿宋简体" w:hint="eastAsia"/>
          <w:sz w:val="32"/>
          <w:szCs w:val="32"/>
        </w:rPr>
        <w:t>〔</w:t>
      </w:r>
      <w:r>
        <w:rPr>
          <w:rFonts w:ascii="Times New Roman" w:eastAsia="方正仿宋简体" w:hAnsi="Times New Roman" w:cs="Times New Roman"/>
          <w:sz w:val="32"/>
          <w:szCs w:val="32"/>
        </w:rPr>
        <w:t>2015</w:t>
      </w:r>
      <w:r>
        <w:rPr>
          <w:rFonts w:ascii="方正仿宋简体" w:eastAsia="方正仿宋简体" w:hAnsi="方正仿宋简体" w:cs="方正仿宋简体" w:hint="eastAsia"/>
          <w:sz w:val="32"/>
          <w:szCs w:val="32"/>
        </w:rPr>
        <w:t>〕</w:t>
      </w:r>
      <w:r>
        <w:rPr>
          <w:rFonts w:ascii="Times New Roman" w:eastAsia="方正仿宋简体" w:hAnsi="Times New Roman" w:cs="Times New Roman"/>
          <w:sz w:val="32"/>
          <w:szCs w:val="32"/>
        </w:rPr>
        <w:t>320</w:t>
      </w:r>
      <w:r>
        <w:rPr>
          <w:rFonts w:ascii="Times New Roman" w:eastAsia="方正仿宋简体" w:hAnsi="Times New Roman" w:cs="Times New Roman"/>
          <w:sz w:val="32"/>
          <w:szCs w:val="32"/>
        </w:rPr>
        <w:t>号）。</w:t>
      </w:r>
    </w:p>
    <w:p w:rsidR="00303475" w:rsidRDefault="00D04F38">
      <w:pPr>
        <w:spacing w:line="597"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9.</w:t>
      </w:r>
      <w:r>
        <w:rPr>
          <w:rFonts w:ascii="Times New Roman" w:eastAsia="方正仿宋简体" w:hAnsi="Times New Roman" w:cs="Times New Roman"/>
          <w:b/>
          <w:sz w:val="32"/>
          <w:szCs w:val="32"/>
        </w:rPr>
        <w:t>如何理解</w:t>
      </w:r>
      <w:r>
        <w:rPr>
          <w:rFonts w:ascii="Times New Roman" w:eastAsia="方正仿宋简体" w:hAnsi="Times New Roman" w:cs="Times New Roman"/>
          <w:b/>
          <w:sz w:val="32"/>
          <w:szCs w:val="32"/>
        </w:rPr>
        <w:t>“</w:t>
      </w:r>
      <w:r>
        <w:rPr>
          <w:rFonts w:ascii="Times New Roman" w:eastAsia="方正仿宋简体" w:hAnsi="Times New Roman" w:cs="Times New Roman"/>
          <w:b/>
          <w:sz w:val="32"/>
          <w:szCs w:val="32"/>
        </w:rPr>
        <w:t>构成回避关系</w:t>
      </w:r>
      <w:r>
        <w:rPr>
          <w:rFonts w:ascii="Times New Roman" w:eastAsia="方正仿宋简体" w:hAnsi="Times New Roman" w:cs="Times New Roman"/>
          <w:b/>
          <w:sz w:val="32"/>
          <w:szCs w:val="32"/>
        </w:rPr>
        <w:t>”</w:t>
      </w:r>
      <w:r>
        <w:rPr>
          <w:rFonts w:ascii="Times New Roman" w:eastAsia="方正仿宋简体" w:hAnsi="Times New Roman" w:cs="Times New Roman"/>
          <w:b/>
          <w:sz w:val="32"/>
          <w:szCs w:val="32"/>
        </w:rPr>
        <w:t>的岗位</w:t>
      </w:r>
      <w:r>
        <w:rPr>
          <w:rFonts w:ascii="Times New Roman" w:eastAsia="方正仿宋简体" w:hAnsi="Times New Roman" w:cs="Times New Roman"/>
          <w:b/>
          <w:sz w:val="32"/>
          <w:szCs w:val="32"/>
        </w:rPr>
        <w:t>?</w:t>
      </w:r>
    </w:p>
    <w:p w:rsidR="00303475" w:rsidRDefault="00D04F38">
      <w:pPr>
        <w:spacing w:line="597"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按照《广东省事业单位公开招聘人员办法》</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省政府</w:t>
      </w:r>
      <w:r>
        <w:rPr>
          <w:rFonts w:ascii="Times New Roman" w:eastAsia="方正仿宋简体" w:hAnsi="Times New Roman" w:cs="Times New Roman"/>
          <w:sz w:val="32"/>
          <w:szCs w:val="32"/>
        </w:rPr>
        <w:t>139</w:t>
      </w:r>
      <w:r>
        <w:rPr>
          <w:rFonts w:ascii="Times New Roman" w:eastAsia="方正仿宋简体" w:hAnsi="Times New Roman" w:cs="Times New Roman"/>
          <w:sz w:val="32"/>
          <w:szCs w:val="32"/>
        </w:rPr>
        <w:t>号令</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应聘人员与事业单位领导人员有夫妻关系、直系血亲关系、三代以内旁系血亲、拟制血亲关系或者近姻亲关系的，不得应聘该单位的秘书、人事、财务、纪检监察岗位，以及与该领导人员有直接上下级领导关系岗位。</w:t>
      </w:r>
    </w:p>
    <w:p w:rsidR="00303475" w:rsidRDefault="00D04F38">
      <w:pPr>
        <w:spacing w:line="597" w:lineRule="exact"/>
        <w:ind w:firstLineChars="200" w:firstLine="640"/>
        <w:rPr>
          <w:rFonts w:ascii="黑体" w:eastAsia="黑体" w:hAnsi="黑体" w:cs="黑体"/>
          <w:bCs/>
          <w:sz w:val="32"/>
          <w:szCs w:val="32"/>
        </w:rPr>
      </w:pPr>
      <w:r>
        <w:rPr>
          <w:rFonts w:ascii="黑体" w:eastAsia="黑体" w:hAnsi="黑体" w:cs="黑体" w:hint="eastAsia"/>
          <w:bCs/>
          <w:sz w:val="32"/>
          <w:szCs w:val="32"/>
        </w:rPr>
        <w:t>二、关于考试和体检</w:t>
      </w:r>
    </w:p>
    <w:p w:rsidR="00303475" w:rsidRDefault="00D04F38">
      <w:pPr>
        <w:spacing w:line="597"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 xml:space="preserve">10. </w:t>
      </w:r>
      <w:r>
        <w:rPr>
          <w:rFonts w:ascii="Times New Roman" w:eastAsia="方正仿宋简体" w:hAnsi="Times New Roman" w:cs="Times New Roman"/>
          <w:b/>
          <w:sz w:val="32"/>
          <w:szCs w:val="32"/>
        </w:rPr>
        <w:t>如果居民身份证遗失或正在办理中，怎样处理方可参加考试或体检</w:t>
      </w:r>
      <w:r>
        <w:rPr>
          <w:rFonts w:ascii="Times New Roman" w:eastAsia="方正仿宋简体" w:hAnsi="Times New Roman" w:cs="Times New Roman"/>
          <w:b/>
          <w:sz w:val="32"/>
          <w:szCs w:val="32"/>
        </w:rPr>
        <w:t>?</w:t>
      </w:r>
    </w:p>
    <w:p w:rsidR="00303475" w:rsidRDefault="00D04F38">
      <w:pPr>
        <w:spacing w:line="597"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考生必须带齐准考证、居民身份证方可参加考试或体检。如居民身份证失效、遗失或更换中的，应当及时向公安机关申请办理临时居民身份证，凭准考证及临时居民身份证方可参加考试或体检。根据《中华人民共和国临时居民身份证管</w:t>
      </w:r>
      <w:r>
        <w:rPr>
          <w:rFonts w:ascii="Times New Roman" w:eastAsia="方正仿宋简体" w:hAnsi="Times New Roman" w:cs="Times New Roman"/>
          <w:sz w:val="32"/>
          <w:szCs w:val="32"/>
        </w:rPr>
        <w:lastRenderedPageBreak/>
        <w:t>理办法》的有关规定，临时居民身份证是唯一可以代替居民身份证作为入场参加考试或体检的法定居民身份证明凭证，其他任何证件都不能代替居民身份证参加考试或体检。</w:t>
      </w:r>
    </w:p>
    <w:p w:rsidR="00303475" w:rsidRDefault="00D04F38">
      <w:pPr>
        <w:spacing w:line="597"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 xml:space="preserve">11. </w:t>
      </w:r>
      <w:r>
        <w:rPr>
          <w:rFonts w:ascii="Times New Roman" w:eastAsia="方正仿宋简体" w:hAnsi="Times New Roman" w:cs="Times New Roman"/>
          <w:b/>
          <w:sz w:val="32"/>
          <w:szCs w:val="32"/>
        </w:rPr>
        <w:t>居民户口本、护照、工作证、驾驶执照、学生证等证件能否代替居民身份证参加考试或体检</w:t>
      </w:r>
      <w:r>
        <w:rPr>
          <w:rFonts w:ascii="Times New Roman" w:eastAsia="方正仿宋简体" w:hAnsi="Times New Roman" w:cs="Times New Roman"/>
          <w:b/>
          <w:sz w:val="32"/>
          <w:szCs w:val="32"/>
        </w:rPr>
        <w:t>?</w:t>
      </w:r>
    </w:p>
    <w:p w:rsidR="00303475" w:rsidRDefault="00D04F38">
      <w:pPr>
        <w:spacing w:line="597"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居民户口本、护照、工作证、驾驶执照、学生证等证件都不能代替居民身份证参加考试或体检。居民户口本虽载有个人相关文字信息，但只能证明是家庭成员之一，因没有照片而难以辨别是否与</w:t>
      </w:r>
      <w:proofErr w:type="gramStart"/>
      <w:r>
        <w:rPr>
          <w:rFonts w:ascii="Times New Roman" w:eastAsia="方正仿宋简体" w:hAnsi="Times New Roman" w:cs="Times New Roman"/>
          <w:sz w:val="32"/>
          <w:szCs w:val="32"/>
        </w:rPr>
        <w:t>持簿人相符</w:t>
      </w:r>
      <w:proofErr w:type="gramEnd"/>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护照、工作证、驾驶执照等证件虽同样载有个人信息及照片，但反映主题各异，发证机构出自不同部门，主管部门分属各个领域，辨别证件真伪标准不一、难度大</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只有居民身份证是由公安部门统一归口管理，是证明居民身份的法定证件，既载有个人信息和照片，又内设芯片并加密，易于鉴别。因此，为了给全体考生营造公开、公平、公正的考试环境，防止弄虚作假，严肃考风考纪，本次招聘严格依照法律规定，将居民身份证作为考生参加考试或体检的唯一居民身份证明。</w:t>
      </w:r>
    </w:p>
    <w:p w:rsidR="00303475" w:rsidRDefault="00D04F38">
      <w:pPr>
        <w:spacing w:line="597"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 xml:space="preserve">12. </w:t>
      </w:r>
      <w:r>
        <w:rPr>
          <w:rFonts w:ascii="Times New Roman" w:eastAsia="方正仿宋简体" w:hAnsi="Times New Roman" w:cs="Times New Roman"/>
          <w:b/>
          <w:sz w:val="32"/>
          <w:szCs w:val="32"/>
        </w:rPr>
        <w:t>居民身份证办理受理回执或户口所在地派出所开具的带有考生本人照片并加盖公章的居民身份证明，能否代替居民身份证参加考试或体检</w:t>
      </w:r>
      <w:r>
        <w:rPr>
          <w:rFonts w:ascii="Times New Roman" w:eastAsia="方正仿宋简体" w:hAnsi="Times New Roman" w:cs="Times New Roman"/>
          <w:b/>
          <w:sz w:val="32"/>
          <w:szCs w:val="32"/>
        </w:rPr>
        <w:t>?</w:t>
      </w:r>
    </w:p>
    <w:p w:rsidR="00303475" w:rsidRDefault="00D04F38">
      <w:pPr>
        <w:spacing w:line="597"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不能。居民身份证办理受理回执只能说明公安部门已经受理申请居民身份证补办手续，是到期领取居民身份证的凭证，但不是证明身份的法定证件，不具备证明力</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户口所在地</w:t>
      </w:r>
      <w:r>
        <w:rPr>
          <w:rFonts w:ascii="Times New Roman" w:eastAsia="方正仿宋简体" w:hAnsi="Times New Roman" w:cs="Times New Roman"/>
          <w:sz w:val="32"/>
          <w:szCs w:val="32"/>
        </w:rPr>
        <w:lastRenderedPageBreak/>
        <w:t>派出所开具的带有考生本人照片并加盖公章的居民身份证明，由于缺乏防伪标记，不易辨别真伪，因此不能代替居民身份证参加考试或体检。考生若居民身份证失效、遗失或正在办理中，应当及时申请领取临时居民身份证，确保顺利参加考试或体检。</w:t>
      </w:r>
    </w:p>
    <w:p w:rsidR="00303475" w:rsidRDefault="00D04F38">
      <w:pPr>
        <w:spacing w:line="597"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 xml:space="preserve">13. </w:t>
      </w:r>
      <w:r>
        <w:rPr>
          <w:rFonts w:ascii="Times New Roman" w:eastAsia="方正仿宋简体" w:hAnsi="Times New Roman" w:cs="Times New Roman"/>
          <w:b/>
          <w:sz w:val="32"/>
          <w:szCs w:val="32"/>
        </w:rPr>
        <w:t>考试期间，哪些行为属于手机使用的情形，会受到什么处理</w:t>
      </w:r>
      <w:r>
        <w:rPr>
          <w:rFonts w:ascii="Times New Roman" w:eastAsia="方正仿宋简体" w:hAnsi="Times New Roman" w:cs="Times New Roman"/>
          <w:b/>
          <w:sz w:val="32"/>
          <w:szCs w:val="32"/>
        </w:rPr>
        <w:t>?</w:t>
      </w:r>
    </w:p>
    <w:p w:rsidR="00303475" w:rsidRDefault="00D04F38">
      <w:pPr>
        <w:spacing w:line="597"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界定为</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手机使用</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的情形包括：一是携带身上并开机</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二是未放在指定位置上，手机</w:t>
      </w:r>
      <w:proofErr w:type="gramStart"/>
      <w:r>
        <w:rPr>
          <w:rFonts w:ascii="Times New Roman" w:eastAsia="方正仿宋简体" w:hAnsi="Times New Roman" w:cs="Times New Roman"/>
          <w:sz w:val="32"/>
          <w:szCs w:val="32"/>
        </w:rPr>
        <w:t>铃</w:t>
      </w:r>
      <w:proofErr w:type="gramEnd"/>
      <w:r>
        <w:rPr>
          <w:rFonts w:ascii="Times New Roman" w:eastAsia="方正仿宋简体" w:hAnsi="Times New Roman" w:cs="Times New Roman"/>
          <w:sz w:val="32"/>
          <w:szCs w:val="32"/>
        </w:rPr>
        <w:t>音响、闹铃响或手机震动</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三是携带手机</w:t>
      </w:r>
      <w:proofErr w:type="gramStart"/>
      <w:r>
        <w:rPr>
          <w:rFonts w:ascii="Times New Roman" w:eastAsia="方正仿宋简体" w:hAnsi="Times New Roman" w:cs="Times New Roman"/>
          <w:sz w:val="32"/>
          <w:szCs w:val="32"/>
        </w:rPr>
        <w:t>当做</w:t>
      </w:r>
      <w:proofErr w:type="gramEnd"/>
      <w:r>
        <w:rPr>
          <w:rFonts w:ascii="Times New Roman" w:eastAsia="方正仿宋简体" w:hAnsi="Times New Roman" w:cs="Times New Roman"/>
          <w:sz w:val="32"/>
          <w:szCs w:val="32"/>
        </w:rPr>
        <w:t>钟表或其他功能使用的</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四是拿出手机看、接收或发送信息等</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五是拿出手机并开机</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六是监考人员明确记录为</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使用</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或事后核实为使用的。</w:t>
      </w:r>
    </w:p>
    <w:p w:rsidR="00303475" w:rsidRDefault="00D04F38">
      <w:pPr>
        <w:spacing w:line="597"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报考者使用手机，适用《广东省事业单位公开招聘人员笔试工作规范》第</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十三</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条</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使用禁止自带的通讯设备或者具有计算、存储功能电子设备的</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，由事业单位考试机构或者招聘主管单位给予其取消本次考试资格的处理。</w:t>
      </w:r>
    </w:p>
    <w:p w:rsidR="00303475" w:rsidRDefault="00D04F38">
      <w:pPr>
        <w:spacing w:line="597"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 xml:space="preserve">14. </w:t>
      </w:r>
      <w:r>
        <w:rPr>
          <w:rFonts w:ascii="Times New Roman" w:eastAsia="方正仿宋简体" w:hAnsi="Times New Roman" w:cs="Times New Roman"/>
          <w:b/>
          <w:sz w:val="32"/>
          <w:szCs w:val="32"/>
        </w:rPr>
        <w:t>报考者携带手机但未使用，会受到什么处理</w:t>
      </w:r>
      <w:r>
        <w:rPr>
          <w:rFonts w:ascii="Times New Roman" w:eastAsia="方正仿宋简体" w:hAnsi="Times New Roman" w:cs="Times New Roman"/>
          <w:b/>
          <w:sz w:val="32"/>
          <w:szCs w:val="32"/>
        </w:rPr>
        <w:t>?</w:t>
      </w:r>
    </w:p>
    <w:p w:rsidR="00303475" w:rsidRDefault="00D04F38">
      <w:pPr>
        <w:spacing w:line="597"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报考者携带手机进入考场未放在指定位置，但未使用手机，按《广东省事业单位公开招聘人员笔试工作规范》第</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十三</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条规定处理。报考者有此行为，当场发现经警告仍不改正的，由考试工作人员责令其离开考场，该科目</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场次</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考试成绩无效</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事后发现的，由考试机构给予其该科目</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场次</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考试成绩无效的处理。</w:t>
      </w:r>
    </w:p>
    <w:p w:rsidR="00303475" w:rsidRDefault="00D04F38">
      <w:pPr>
        <w:spacing w:line="597"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lastRenderedPageBreak/>
        <w:t>15.</w:t>
      </w:r>
      <w:r>
        <w:rPr>
          <w:rFonts w:ascii="Times New Roman" w:eastAsia="方正仿宋简体" w:hAnsi="Times New Roman" w:cs="Times New Roman"/>
          <w:b/>
          <w:sz w:val="32"/>
          <w:szCs w:val="32"/>
        </w:rPr>
        <w:t>如何查询笔试成绩和笔试合格分数线</w:t>
      </w:r>
      <w:r>
        <w:rPr>
          <w:rFonts w:ascii="Times New Roman" w:eastAsia="方正仿宋简体" w:hAnsi="Times New Roman" w:cs="Times New Roman"/>
          <w:b/>
          <w:sz w:val="32"/>
          <w:szCs w:val="32"/>
        </w:rPr>
        <w:t>?</w:t>
      </w:r>
    </w:p>
    <w:p w:rsidR="00303475" w:rsidRDefault="00D04F38">
      <w:pPr>
        <w:spacing w:line="597"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笔试结束后</w:t>
      </w:r>
      <w:r>
        <w:rPr>
          <w:rFonts w:ascii="Times New Roman" w:eastAsia="方正仿宋简体" w:hAnsi="Times New Roman" w:cs="Times New Roman"/>
          <w:sz w:val="32"/>
          <w:szCs w:val="32"/>
        </w:rPr>
        <w:t>20</w:t>
      </w:r>
      <w:r>
        <w:rPr>
          <w:rFonts w:ascii="Times New Roman" w:eastAsia="方正仿宋简体" w:hAnsi="Times New Roman" w:cs="Times New Roman"/>
          <w:sz w:val="32"/>
          <w:szCs w:val="32"/>
        </w:rPr>
        <w:t>天内，报考人员可直接登录报名系统查询笔试成绩</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笔试合格分数线在平远县人民政府网站公布。</w:t>
      </w:r>
    </w:p>
    <w:p w:rsidR="00303475" w:rsidRDefault="00D04F38">
      <w:pPr>
        <w:spacing w:line="597"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 xml:space="preserve">16. </w:t>
      </w:r>
      <w:r>
        <w:rPr>
          <w:rFonts w:ascii="Times New Roman" w:eastAsia="方正仿宋简体" w:hAnsi="Times New Roman" w:cs="Times New Roman"/>
          <w:b/>
          <w:sz w:val="32"/>
          <w:szCs w:val="32"/>
        </w:rPr>
        <w:t>本报考指南适用范围如何</w:t>
      </w:r>
      <w:r>
        <w:rPr>
          <w:rFonts w:ascii="Times New Roman" w:eastAsia="方正仿宋简体" w:hAnsi="Times New Roman" w:cs="Times New Roman"/>
          <w:b/>
          <w:sz w:val="32"/>
          <w:szCs w:val="32"/>
        </w:rPr>
        <w:t>?</w:t>
      </w:r>
    </w:p>
    <w:p w:rsidR="00303475" w:rsidRDefault="00D04F38">
      <w:pPr>
        <w:spacing w:line="597"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仅适用于本次事业单位公开招聘考试。</w:t>
      </w:r>
    </w:p>
    <w:p w:rsidR="00303475" w:rsidRDefault="00303475">
      <w:pPr>
        <w:spacing w:line="597" w:lineRule="exact"/>
        <w:rPr>
          <w:rFonts w:ascii="Times New Roman" w:eastAsia="方正仿宋简体" w:hAnsi="Times New Roman" w:cs="Times New Roman"/>
        </w:rPr>
      </w:pPr>
    </w:p>
    <w:p w:rsidR="00303475" w:rsidRDefault="00303475">
      <w:pPr>
        <w:spacing w:line="597" w:lineRule="exact"/>
        <w:rPr>
          <w:rFonts w:ascii="Times New Roman" w:eastAsia="方正仿宋简体" w:hAnsi="Times New Roman" w:cs="Times New Roman"/>
        </w:rPr>
      </w:pPr>
    </w:p>
    <w:sectPr w:rsidR="00303475" w:rsidSect="00303475">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4D18" w:rsidRDefault="004A4D18" w:rsidP="00303475">
      <w:r>
        <w:separator/>
      </w:r>
    </w:p>
  </w:endnote>
  <w:endnote w:type="continuationSeparator" w:id="0">
    <w:p w:rsidR="004A4D18" w:rsidRDefault="004A4D18" w:rsidP="00303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仿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57776"/>
    </w:sdtPr>
    <w:sdtEndPr/>
    <w:sdtContent>
      <w:p w:rsidR="00303475" w:rsidRDefault="00F9332C">
        <w:pPr>
          <w:pStyle w:val="a3"/>
          <w:jc w:val="center"/>
        </w:pPr>
        <w:r>
          <w:fldChar w:fldCharType="begin"/>
        </w:r>
        <w:r w:rsidR="00D04F38">
          <w:instrText xml:space="preserve"> PAGE   \* MERGEFORMAT </w:instrText>
        </w:r>
        <w:r>
          <w:fldChar w:fldCharType="separate"/>
        </w:r>
        <w:r w:rsidR="002C6491" w:rsidRPr="002C6491">
          <w:rPr>
            <w:noProof/>
            <w:lang w:val="zh-CN"/>
          </w:rPr>
          <w:t>1</w:t>
        </w:r>
        <w:r>
          <w:fldChar w:fldCharType="end"/>
        </w:r>
      </w:p>
    </w:sdtContent>
  </w:sdt>
  <w:p w:rsidR="00303475" w:rsidRDefault="0030347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4D18" w:rsidRDefault="004A4D18" w:rsidP="00303475">
      <w:r>
        <w:separator/>
      </w:r>
    </w:p>
  </w:footnote>
  <w:footnote w:type="continuationSeparator" w:id="0">
    <w:p w:rsidR="004A4D18" w:rsidRDefault="004A4D18" w:rsidP="003034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7539B"/>
    <w:rsid w:val="00136D83"/>
    <w:rsid w:val="00204A4D"/>
    <w:rsid w:val="002726BE"/>
    <w:rsid w:val="002A6168"/>
    <w:rsid w:val="002C6491"/>
    <w:rsid w:val="002F6F8D"/>
    <w:rsid w:val="00302312"/>
    <w:rsid w:val="00303475"/>
    <w:rsid w:val="00353E90"/>
    <w:rsid w:val="003F08BA"/>
    <w:rsid w:val="004072DE"/>
    <w:rsid w:val="00451D87"/>
    <w:rsid w:val="00464E77"/>
    <w:rsid w:val="004A4D18"/>
    <w:rsid w:val="004B168A"/>
    <w:rsid w:val="00521ADE"/>
    <w:rsid w:val="00564887"/>
    <w:rsid w:val="005A24C1"/>
    <w:rsid w:val="0067539B"/>
    <w:rsid w:val="006769E4"/>
    <w:rsid w:val="00676D37"/>
    <w:rsid w:val="007921A2"/>
    <w:rsid w:val="007D1A4B"/>
    <w:rsid w:val="008C1F7D"/>
    <w:rsid w:val="008E3733"/>
    <w:rsid w:val="00950610"/>
    <w:rsid w:val="00972862"/>
    <w:rsid w:val="009D5F15"/>
    <w:rsid w:val="00A12417"/>
    <w:rsid w:val="00A32E53"/>
    <w:rsid w:val="00AD47D7"/>
    <w:rsid w:val="00AF5219"/>
    <w:rsid w:val="00B168B0"/>
    <w:rsid w:val="00B67B69"/>
    <w:rsid w:val="00BB0273"/>
    <w:rsid w:val="00C16055"/>
    <w:rsid w:val="00C20404"/>
    <w:rsid w:val="00C5269C"/>
    <w:rsid w:val="00C66AEA"/>
    <w:rsid w:val="00D04F38"/>
    <w:rsid w:val="00E8612E"/>
    <w:rsid w:val="00F656F5"/>
    <w:rsid w:val="00F9332C"/>
    <w:rsid w:val="49BA1872"/>
    <w:rsid w:val="52E51CF9"/>
    <w:rsid w:val="657B23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347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303475"/>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303475"/>
    <w:pPr>
      <w:pBdr>
        <w:bottom w:val="single" w:sz="6" w:space="1" w:color="auto"/>
      </w:pBdr>
      <w:tabs>
        <w:tab w:val="center" w:pos="4153"/>
        <w:tab w:val="right" w:pos="8306"/>
      </w:tabs>
      <w:snapToGrid w:val="0"/>
      <w:jc w:val="center"/>
    </w:pPr>
    <w:rPr>
      <w:sz w:val="18"/>
      <w:szCs w:val="18"/>
    </w:rPr>
  </w:style>
  <w:style w:type="character" w:customStyle="1" w:styleId="Char">
    <w:name w:val="页脚 Char"/>
    <w:basedOn w:val="a0"/>
    <w:link w:val="a3"/>
    <w:uiPriority w:val="99"/>
    <w:rsid w:val="00303475"/>
    <w:rPr>
      <w:sz w:val="18"/>
      <w:szCs w:val="18"/>
    </w:rPr>
  </w:style>
  <w:style w:type="character" w:customStyle="1" w:styleId="Char0">
    <w:name w:val="页眉 Char"/>
    <w:basedOn w:val="a0"/>
    <w:link w:val="a4"/>
    <w:uiPriority w:val="99"/>
    <w:qFormat/>
    <w:rsid w:val="00303475"/>
    <w:rPr>
      <w:sz w:val="18"/>
      <w:szCs w:val="18"/>
    </w:rPr>
  </w:style>
  <w:style w:type="paragraph" w:customStyle="1" w:styleId="Char1">
    <w:name w:val="Char"/>
    <w:basedOn w:val="a"/>
    <w:qFormat/>
    <w:rsid w:val="00303475"/>
    <w:pPr>
      <w:widowControl/>
      <w:spacing w:after="160" w:line="240" w:lineRule="exact"/>
      <w:jc w:val="left"/>
    </w:pPr>
    <w:rPr>
      <w:rFonts w:ascii="Calibri" w:eastAsia="仿宋_GB2312" w:hAnsi="Calibri" w:cs="Times New Roman"/>
    </w:rPr>
  </w:style>
  <w:style w:type="paragraph" w:styleId="a5">
    <w:name w:val="Balloon Text"/>
    <w:basedOn w:val="a"/>
    <w:link w:val="Char2"/>
    <w:uiPriority w:val="99"/>
    <w:semiHidden/>
    <w:unhideWhenUsed/>
    <w:rsid w:val="00C16055"/>
    <w:rPr>
      <w:sz w:val="18"/>
      <w:szCs w:val="18"/>
    </w:rPr>
  </w:style>
  <w:style w:type="character" w:customStyle="1" w:styleId="Char2">
    <w:name w:val="批注框文本 Char"/>
    <w:basedOn w:val="a0"/>
    <w:link w:val="a5"/>
    <w:uiPriority w:val="99"/>
    <w:semiHidden/>
    <w:rsid w:val="00C16055"/>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7</Pages>
  <Words>487</Words>
  <Characters>2780</Characters>
  <Application>Microsoft Office Word</Application>
  <DocSecurity>0</DocSecurity>
  <Lines>23</Lines>
  <Paragraphs>6</Paragraphs>
  <ScaleCrop>false</ScaleCrop>
  <Company>Lenovo</Company>
  <LinksUpToDate>false</LinksUpToDate>
  <CharactersWithSpaces>3261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cp:revision>
  <cp:lastPrinted>2021-05-13T08:58:00Z</cp:lastPrinted>
  <dcterms:created xsi:type="dcterms:W3CDTF">2023-05-23T02:07:00Z</dcterms:created>
  <dcterms:modified xsi:type="dcterms:W3CDTF">2023-05-25T03:06:00Z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